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6E" w:rsidRPr="0034636E" w:rsidRDefault="0034636E" w:rsidP="0034636E">
      <w:pPr>
        <w:spacing w:line="360" w:lineRule="auto"/>
        <w:jc w:val="both"/>
        <w:rPr>
          <w:b/>
        </w:rPr>
      </w:pPr>
      <w:r w:rsidRPr="0034636E">
        <w:rPr>
          <w:b/>
        </w:rPr>
        <w:t>ACORDADA 7421 – REGLAMENTO FUNCIONAL DE PROCURADORES DE LAS DEFENSORÍAS DE OFICIO</w:t>
      </w:r>
    </w:p>
    <w:p w:rsidR="0034636E" w:rsidRDefault="0034636E" w:rsidP="0034636E">
      <w:pPr>
        <w:spacing w:line="360" w:lineRule="auto"/>
        <w:jc w:val="both"/>
      </w:pPr>
      <w:r>
        <w:t xml:space="preserve">En Montevideo, a dos de abril de dos mil uno, estando en audiencia la Suprema Corte de Justicia integrada por los Señores Ministros doctores don Milton H. </w:t>
      </w:r>
      <w:proofErr w:type="spellStart"/>
      <w:r>
        <w:t>Cairoli</w:t>
      </w:r>
      <w:proofErr w:type="spellEnd"/>
      <w:r>
        <w:t xml:space="preserve"> Martínez - Presidente -, don Juan M. Mariño </w:t>
      </w:r>
      <w:proofErr w:type="spellStart"/>
      <w:r>
        <w:t>Chiarlone</w:t>
      </w:r>
      <w:proofErr w:type="spellEnd"/>
      <w:r>
        <w:t xml:space="preserve">, don Gervasio </w:t>
      </w:r>
      <w:proofErr w:type="spellStart"/>
      <w:r>
        <w:t>Guillot</w:t>
      </w:r>
      <w:proofErr w:type="spellEnd"/>
      <w:r>
        <w:t xml:space="preserve"> Martínez y don Roberto José </w:t>
      </w:r>
      <w:proofErr w:type="spellStart"/>
      <w:r>
        <w:t>Parga</w:t>
      </w:r>
      <w:proofErr w:type="spellEnd"/>
      <w:r>
        <w:t xml:space="preserve"> Lista con la asistencia de su Secretaria Letrada, doctora Martha B. Chao de </w:t>
      </w:r>
      <w:proofErr w:type="spellStart"/>
      <w:r>
        <w:t>Inchausti</w:t>
      </w:r>
      <w:proofErr w:type="spellEnd"/>
      <w:r>
        <w:t xml:space="preserve">. DIJO: </w:t>
      </w:r>
    </w:p>
    <w:p w:rsidR="0034636E" w:rsidRDefault="0034636E" w:rsidP="0034636E">
      <w:pPr>
        <w:spacing w:line="360" w:lineRule="auto"/>
        <w:jc w:val="both"/>
      </w:pPr>
      <w:r w:rsidRPr="0034636E">
        <w:rPr>
          <w:b/>
        </w:rPr>
        <w:t>VISTOS</w:t>
      </w:r>
      <w:r>
        <w:t xml:space="preserve">: el planteamiento efectuado por el Director de la Defensoría de Oficio de Familia y Menores respecto de la necesidad de reglamentar las tareas inherentes al cargo de Procurador. </w:t>
      </w:r>
    </w:p>
    <w:p w:rsidR="0034636E" w:rsidRDefault="0034636E" w:rsidP="0034636E">
      <w:pPr>
        <w:spacing w:line="360" w:lineRule="auto"/>
        <w:jc w:val="both"/>
      </w:pPr>
      <w:r w:rsidRPr="0034636E">
        <w:rPr>
          <w:b/>
        </w:rPr>
        <w:t>CONSIDERANDO</w:t>
      </w:r>
      <w:r>
        <w:t xml:space="preserve">: I) que dichas funciones no se encuentran reglamentadas en disposición alguna, lo que dificulta la labor de los jerarcas y no permite que dichos funcionarios conozcan cabalmente sus derechos y obligaciones; II) que a fin de determinar la verdadera función del Procurador, se procedió a designar un Grupo de Trabajo a fin de que formulara un proyecto de reglamento; </w:t>
      </w:r>
    </w:p>
    <w:p w:rsidR="0034636E" w:rsidRDefault="0034636E" w:rsidP="0034636E">
      <w:pPr>
        <w:spacing w:line="360" w:lineRule="auto"/>
        <w:jc w:val="both"/>
      </w:pPr>
      <w:r w:rsidRPr="0034636E">
        <w:rPr>
          <w:b/>
        </w:rPr>
        <w:t>ATENTO</w:t>
      </w:r>
      <w:r>
        <w:t xml:space="preserve">: A lo expuesto LA SUPREMA CORTE DE JUSTICIA </w:t>
      </w:r>
      <w:r w:rsidRPr="0034636E">
        <w:rPr>
          <w:b/>
        </w:rPr>
        <w:t>RESUELVE</w:t>
      </w:r>
      <w:r>
        <w:t xml:space="preserve">: Aprobar el Reglamento Funcional de Procuradores de las Defensorías de Oficio, que tendrá la siguiente redacción: </w:t>
      </w:r>
    </w:p>
    <w:p w:rsidR="0034636E" w:rsidRDefault="0034636E" w:rsidP="0034636E">
      <w:pPr>
        <w:spacing w:line="360" w:lineRule="auto"/>
        <w:jc w:val="both"/>
      </w:pPr>
      <w:r>
        <w:t>ARTICULO 1°.- Será potestad de los Señores Directores de las Defensorías de Oficio, dictar órdenes de servicio para el funcionamiento de sus respectivas Oficinas, incluyendo la actividad a desempeñar por los funcionarios de las mismas, ajustándose a la normativa legal y reglamentaria vigente, en función de las necesidades de cada servicio. Dichas órdenes de servicio se dictaran "ad-</w:t>
      </w:r>
      <w:proofErr w:type="spellStart"/>
      <w:r>
        <w:t>referendum</w:t>
      </w:r>
      <w:proofErr w:type="spellEnd"/>
      <w:r>
        <w:t xml:space="preserve">" de lo que disponga la Dirección General de los Servicios Administrativos. </w:t>
      </w:r>
    </w:p>
    <w:p w:rsidR="00CA423D" w:rsidRDefault="0034636E" w:rsidP="0034636E">
      <w:pPr>
        <w:spacing w:line="360" w:lineRule="auto"/>
        <w:jc w:val="both"/>
      </w:pPr>
      <w:r>
        <w:t xml:space="preserve">ARTICULO 2º A falta de las mencionadas normas internas, el cargo de "Procurador", en los Servicios de Asistencia Letrada de Oficio del Poder Judicial, implica el desempeño de la siguiente función: I) La procuración de expedientes judiciales relativos a usuarios del servicio de Defensorías de Oficio, tramitados en oficinas del Poder Judicial, entendiéndose dicha tarea comprensiva de los siguientes actos, cuya enumeración es meramente enunciativa y no taxativa: a) seguimiento del procedimiento judicial de los expedientes que estén a su caigo o se le asignen; b) formación de fichas de trámite y falsos expedientes en la forma requerida a tales efectos por el jerarca respectivo; c) redacción de escritos de mero trámite bajo la supervisión del Defensor de Oficio firmante; d) atención al público en las Oficinas; e) en general todo acto relacionado con la tramitación de expedientes judiciales a usuarios del Servicio de Defensorías de Oficio. II) Para el caso de poseer título de Abogado, la concurrencia a audiencias judiciales o </w:t>
      </w:r>
      <w:r>
        <w:lastRenderedPageBreak/>
        <w:t>administrativas cuando sean requeridos a tales efectos por el Director del Servicio donde: prestan funciones, y en concordancia con lo preceptuado por las Acordadas nos. 7058 y 7060. III Todo otro acto dispuesto por la jerarquía inmediata, relativo a la tramitación de asuntos cuya competencia es privativa de la Defensoría de Oficio en la cual desempeña funciones. Comuníquese, circúlese y publíquese</w:t>
      </w:r>
      <w:r>
        <w:t>.</w:t>
      </w:r>
      <w:bookmarkStart w:id="0" w:name="_GoBack"/>
      <w:bookmarkEnd w:id="0"/>
    </w:p>
    <w:sectPr w:rsidR="00CA4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6E"/>
    <w:rsid w:val="0034636E"/>
    <w:rsid w:val="00711637"/>
    <w:rsid w:val="009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48E5-F313-4BAD-9CE1-F0E3E3D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2017-01-23T02:19:00Z</dcterms:created>
  <dcterms:modified xsi:type="dcterms:W3CDTF">2017-01-23T02:22:00Z</dcterms:modified>
</cp:coreProperties>
</file>